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CF" w:rsidRPr="00137DCF" w:rsidRDefault="00137DCF" w:rsidP="00137DCF">
      <w:pPr>
        <w:spacing w:after="600" w:line="450" w:lineRule="atLeast"/>
        <w:outlineLvl w:val="0"/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</w:pPr>
      <w:r w:rsidRPr="00137DCF">
        <w:rPr>
          <w:rFonts w:ascii="Appetite" w:eastAsia="Times New Roman" w:hAnsi="Appetite" w:cs="Times New Roman"/>
          <w:color w:val="36A9E1"/>
          <w:kern w:val="36"/>
          <w:sz w:val="39"/>
          <w:szCs w:val="39"/>
          <w:lang w:eastAsia="ru-RU"/>
        </w:rPr>
        <w:t>Рекомендации логопеда</w:t>
      </w:r>
    </w:p>
    <w:p w:rsidR="00137DCF" w:rsidRPr="00137DCF" w:rsidRDefault="00137DCF" w:rsidP="00137DCF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p w:rsidR="00137DCF" w:rsidRPr="00137DCF" w:rsidRDefault="00137DCF" w:rsidP="00137DCF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54545"/>
          <w:sz w:val="24"/>
          <w:szCs w:val="24"/>
          <w:lang w:eastAsia="ru-RU"/>
        </w:rPr>
        <w:drawing>
          <wp:inline distT="0" distB="0" distL="0" distR="0">
            <wp:extent cx="3552825" cy="1285875"/>
            <wp:effectExtent l="19050" t="0" r="9525" b="0"/>
            <wp:docPr id="1" name="Рисунок 1" descr="http://xn--1328-43dxbg2ij.xn--p1ai/images/00d05182f463dfc75578484c7536e888_1418031806.6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328-43dxbg2ij.xn--p1ai/images/00d05182f463dfc75578484c7536e888_1418031806.69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CF" w:rsidRPr="00137DCF" w:rsidRDefault="00137DCF" w:rsidP="00137DCF">
      <w:pPr>
        <w:spacing w:after="300" w:line="330" w:lineRule="atLeast"/>
        <w:jc w:val="center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  <w:r w:rsidRPr="00137DC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Учитель-логопед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>–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ИсламоваВ.Б.</w:t>
      </w:r>
    </w:p>
    <w:p w:rsidR="00137DCF" w:rsidRPr="00137DCF" w:rsidRDefault="00137DCF" w:rsidP="00137DCF">
      <w:pPr>
        <w:spacing w:before="450" w:after="450" w:line="360" w:lineRule="atLeast"/>
        <w:ind w:left="600"/>
        <w:jc w:val="center"/>
        <w:outlineLvl w:val="2"/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</w:pPr>
      <w:r w:rsidRPr="00137DCF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t>Ясность-главное достоинство речи</w:t>
      </w:r>
      <w:proofErr w:type="gramStart"/>
      <w:r w:rsidRPr="00137DCF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t>.(</w:t>
      </w:r>
      <w:proofErr w:type="gramEnd"/>
      <w:r w:rsidRPr="00137DCF">
        <w:rPr>
          <w:rFonts w:ascii="marmelad_regular" w:eastAsia="Times New Roman" w:hAnsi="marmelad_regular" w:cs="Times New Roman"/>
          <w:color w:val="3AA935"/>
          <w:sz w:val="27"/>
          <w:szCs w:val="27"/>
          <w:lang w:eastAsia="ru-RU"/>
        </w:rPr>
        <w:t>Аристотель)</w:t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 xml:space="preserve">Основные направления работы в </w:t>
      </w:r>
      <w:proofErr w:type="spellStart"/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логопункте</w:t>
      </w:r>
      <w:proofErr w:type="spellEnd"/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:</w:t>
      </w:r>
    </w:p>
    <w:p w:rsidR="00137DCF" w:rsidRPr="00137DCF" w:rsidRDefault="00137DCF" w:rsidP="00137DCF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Диагностика детей, которая позволяет выявить причины нарушения речи и подготовить рекомендации по оказанию им </w:t>
      </w:r>
      <w:proofErr w:type="spell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психолого-медико-педагогической</w:t>
      </w:r>
      <w:proofErr w:type="spell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помощи в ДОУ.</w:t>
      </w:r>
    </w:p>
    <w:p w:rsidR="00137DCF" w:rsidRPr="00137DCF" w:rsidRDefault="00137DCF" w:rsidP="00137DCF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Организация коррекционно-развивающей деятельности, направленной на лексико-грамматическое и фонетико-фонематическое развитие. С детьми проводятся фронтальные и индивидуальные логопедические занятия.</w:t>
      </w:r>
    </w:p>
    <w:p w:rsidR="00137DCF" w:rsidRPr="00137DCF" w:rsidRDefault="00137DCF" w:rsidP="00137DCF">
      <w:pPr>
        <w:numPr>
          <w:ilvl w:val="0"/>
          <w:numId w:val="1"/>
        </w:numPr>
        <w:spacing w:before="225" w:after="225" w:line="330" w:lineRule="atLeast"/>
        <w:ind w:left="600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Консультации для родителей по оказанию помощи коррекционно-развивающей деятельности.</w:t>
      </w:r>
    </w:p>
    <w:p w:rsidR="00137DCF" w:rsidRPr="00137DCF" w:rsidRDefault="00137DCF" w:rsidP="00137DCF">
      <w:pPr>
        <w:spacing w:after="300" w:line="330" w:lineRule="atLeast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p w:rsidR="00137DCF" w:rsidRPr="00137DCF" w:rsidRDefault="00137DCF" w:rsidP="00137DCF">
      <w:pPr>
        <w:spacing w:before="450" w:after="450" w:line="390" w:lineRule="atLeast"/>
        <w:jc w:val="center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>
        <w:rPr>
          <w:rFonts w:ascii="marmelad_regular" w:eastAsia="Times New Roman" w:hAnsi="marmelad_regular" w:cs="Times New Roman"/>
          <w:noProof/>
          <w:color w:val="FF4B54"/>
          <w:sz w:val="33"/>
          <w:szCs w:val="33"/>
          <w:lang w:eastAsia="ru-RU"/>
        </w:rPr>
        <w:drawing>
          <wp:inline distT="0" distB="0" distL="0" distR="0">
            <wp:extent cx="4591050" cy="1123950"/>
            <wp:effectExtent l="0" t="0" r="0" b="0"/>
            <wp:docPr id="2" name="Рисунок 2" descr="http://xn--1328-43dxbg2ij.xn--p1ai/images/15064_html_5f415f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1328-43dxbg2ij.xn--p1ai/images/15064_html_5f415f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b/>
          <w:bCs/>
          <w:color w:val="FF4B54"/>
          <w:sz w:val="33"/>
          <w:lang w:eastAsia="ru-RU"/>
        </w:rPr>
        <w:lastRenderedPageBreak/>
        <w:t>Как проводить артикуляционную (речевую) гимнастику                        </w:t>
      </w:r>
      <w:r>
        <w:rPr>
          <w:rFonts w:ascii="marmelad_regular" w:eastAsia="Times New Roman" w:hAnsi="marmelad_regular" w:cs="Times New Roman"/>
          <w:b/>
          <w:bCs/>
          <w:noProof/>
          <w:color w:val="FF4B54"/>
          <w:sz w:val="33"/>
          <w:szCs w:val="33"/>
          <w:lang w:eastAsia="ru-RU"/>
        </w:rPr>
        <w:drawing>
          <wp:inline distT="0" distB="0" distL="0" distR="0">
            <wp:extent cx="1133475" cy="1133475"/>
            <wp:effectExtent l="19050" t="0" r="9525" b="0"/>
            <wp:docPr id="3" name="Рисунок 3" descr="http://xn--1328-43dxbg2ij.xn--p1ai/images/777050e22d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1328-43dxbg2ij.xn--p1ai/images/777050e22d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На начальном этапе для развития, уточнения и совершенствования основных движений органов речи эффективна артикуляционная (речевая) гимнастика. Проводить гимнастику надо ежедневно, чтобы вырабатываемые у детей двигательные навыки закреплялись, становились более прочными. Ее продолжительность 3—5 минут. Не следует предлагать детям сразу много упражнений, достаточно 2—3. При отборе материала надо учитывать степень его сложности и доступность выполнения. Проводить речевую гимнастику надо эмоционально, в игровой форме. Упражнения выполняются подгруппами или индивидуально, сидя или стоя перед зеркалом, дети должны видеть лицо педагога и свое лицо. Нежелательно выполнение гимнастики сразу после еды.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Взрослый следит за качеством выполняемых движений: точностью и правильностью, плавностью, достаточным объемом движения, темпом выполнения, устойчивостью, хорошей переключаемостью с одного движения на другое, симметричностью, наличием лишних движений.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Отработка каждого упражнения идет в определенной последовательности: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рассказ о предстоящем упражнении с использованием игровых приемов (Сказка о Веселом Язычке). Этот прием способствует появлению интереса к занятиям у детей младшего возраста; 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показ взрослым упражнения; 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выполнение упражнения детьми перед зеркалом; 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контроль взрослого за выполнением упражнения, указание на ошибки; 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выполнение упражнения без зеркала (если это возможно). 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В начале работы может быть напряженность движений языка, губ. Постепенно скованность исчезнет, и движения станут свободными и координированными.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137DC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Артикуляционная гимнастика для малышей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Гимнастика для рук, ног - дело нам привычное и знакомое. Понятно ведь, для чего мы тренируем мышцы, чтобы они стали ловкими, сильными, подвижными. А вот зачем язык тренировать, ведь он и так "без костей"? Оказывается, язык - главная мышца органов речи.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 Недостатки произношения отягощают эмоционально-психическое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двух, трех, четырех лет артикуляционная гимнастика поможет быстрее "поставить" правильное 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звукопроизношение. Дети пяти, шести лет и далее смогут при помощи артикуляционной гимнастики во многом преодолеть уже сложившиеся нарушения звукопроизношения.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Поначалу артикуляционную гимнастику необходимо выполнять перед зеркалом. Ребенок должен видеть, что язык делает. Мы, взрослые, не задумываемся, где находится в данный момент язык (за верхними зубами или за нижними). У нас артикуляция - автоматизированный навык, а ребенку необходимо через зрительное восприятие </w:t>
      </w:r>
      <w:proofErr w:type="gram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обрести этот автоматизм, постоянно упражняясь</w:t>
      </w:r>
      <w:proofErr w:type="gram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 Не огорчайтесь, если некоторые упражнения не будут получаться с первого раза даже у вас. Попробуйте повторить их вместе с ребенком, признаваясь ему: "Смотри, у меня тоже не получается, давай вместе попробуем". Будьте терпеливы, ласковы и спокойны, и все получится. Занимайтесь с ребенком ежедневно по 5-7 минут. Мы предлагаем Вам артикуляционные упражнения, которыми вы будете с ребенком регулярно заниматься.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"Окошко"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широко открыть рот — "жарко"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закрыть рот — "холодно"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"Чистим, зубки"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улыбнуться, 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кончиком языка с внутренней стороны "почистить" поочередно нижние и верхние зубы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"Месим тесто"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пошлепать языком между губами — "</w:t>
      </w:r>
      <w:proofErr w:type="spell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пя-пя-пя-пя-пя</w:t>
      </w:r>
      <w:proofErr w:type="spell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..."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покусать кончик языка зубками (чередовать эти два движения)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"Чашечка"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proofErr w:type="gram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широко</w:t>
      </w:r>
      <w:proofErr w:type="gram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высунуть широкий язык и придать ему форму "чашечки" (т.е. слегка приподнять кончик языка)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lastRenderedPageBreak/>
        <w:t>"Дудочка"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 напряжением вытянуть вперед губы (зубы сомкнуты) </w:t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"Заборчик"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улыбнуться, с напряжением обнажив сомкнутые зубы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"Маляр"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губы в улыбке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приоткрыть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кончиком языка погладить ("покрасить") нёбо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"Грибочек"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proofErr w:type="spell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поцокать</w:t>
      </w:r>
      <w:proofErr w:type="spell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языком, будто едешь на лошадке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proofErr w:type="spell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прикососать</w:t>
      </w:r>
      <w:proofErr w:type="spell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широкий язык к нёбу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"Киска"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губы в улыбке, рот открыт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кончик языка упирается в нижние зубы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выгнуть </w:t>
      </w:r>
      <w:proofErr w:type="gram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язык</w:t>
      </w:r>
      <w:proofErr w:type="gram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горкой упираясь кончиком языка в нижние зубы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"Поймаем мышку"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губы в улыбке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приоткрыть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произнести "а-а" и прикусить широкий кончи языка (поймали мышку за хвостик)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"Лошадка"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вытянуть губы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приоткрыть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proofErr w:type="spell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процокать</w:t>
      </w:r>
      <w:proofErr w:type="spell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"узким" языком (как цокают копытами лошадки)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"Пароход гудит"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губы в улыбке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с напряжением произнести </w:t>
      </w:r>
      <w:proofErr w:type="gram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долгое</w:t>
      </w:r>
      <w:proofErr w:type="gram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"</w:t>
      </w:r>
      <w:proofErr w:type="spell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ы-ы-ы</w:t>
      </w:r>
      <w:proofErr w:type="spell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..."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"Слоник пьёт"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вытянув вперёд губы трубочкой, образовать "хобот слоника"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"набирать водичку", слегка при этом причмокивая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"Индюки болтают"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языком быстро двигать по верхней губе - "</w:t>
      </w:r>
      <w:proofErr w:type="spell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ба-ба-ба-ба</w:t>
      </w:r>
      <w:proofErr w:type="spell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..."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"Орешки"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рот закрыт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кончик языка с напряжением поочередно </w:t>
      </w:r>
      <w:proofErr w:type="gram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упирается в щеки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на щеках образуются</w:t>
      </w:r>
      <w:proofErr w:type="gram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твердые шарики - "орешки"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"Качели"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кончик языка за верхние зубы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кончик языка за нижние зубы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"Часики"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улыбнуться, 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кончик языка (как часовую стрелку) переводить из одного уголка рта в другой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lastRenderedPageBreak/>
        <w:t>"Блинчик"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приоткрыть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положить широкий язык на нижнюю губу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"Вкусное варенье"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широким языком в форме "чашечки" облизать верхнюю губу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"Шарик"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надуть щёки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сдуть щёки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"Гармошка"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 xml:space="preserve">сделать "грибочек" (т.е. присосать </w:t>
      </w:r>
      <w:proofErr w:type="spell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шарокий</w:t>
      </w:r>
      <w:proofErr w:type="spell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язык к нёбу)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не отрывая языка, открывать и закрывать рот (зубы не смыкать)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"Барабанщик"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улыбнуться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открыть рот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кончик языка за верхними зубами - "</w:t>
      </w:r>
      <w:proofErr w:type="spellStart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дэ-дэ-дэ</w:t>
      </w:r>
      <w:proofErr w:type="spellEnd"/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..."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</w:t>
      </w:r>
      <w:proofErr w:type="spellStart"/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Парашютик</w:t>
      </w:r>
      <w:proofErr w:type="spellEnd"/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</w:t>
      </w:r>
    </w:p>
    <w:p w:rsidR="00137DCF" w:rsidRPr="00137DCF" w:rsidRDefault="00137DCF" w:rsidP="00137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на кончик носа положить ватку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широким языком в форме "чашечки", прижатым к верхней губе, сдуть ватку с носа вверх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</w:p>
    <w:p w:rsidR="00137DCF" w:rsidRPr="00137DCF" w:rsidRDefault="00137DCF" w:rsidP="00137DCF">
      <w:pPr>
        <w:spacing w:before="450" w:after="450" w:line="390" w:lineRule="atLeast"/>
        <w:outlineLvl w:val="1"/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</w:pPr>
      <w:r w:rsidRPr="00137DCF">
        <w:rPr>
          <w:rFonts w:ascii="marmelad_regular" w:eastAsia="Times New Roman" w:hAnsi="marmelad_regular" w:cs="Times New Roman"/>
          <w:color w:val="FF4B54"/>
          <w:sz w:val="33"/>
          <w:szCs w:val="33"/>
          <w:lang w:eastAsia="ru-RU"/>
        </w:rPr>
        <w:t>"Загнать мяч в ворота"</w:t>
      </w:r>
    </w:p>
    <w:p w:rsidR="009D5B7E" w:rsidRDefault="00137DCF" w:rsidP="00137DCF"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"вытолкнуть" широкий язык между губами (словно загоняешь мяч в ворота)</w:t>
      </w:r>
      <w:r w:rsidRPr="00137DC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  <w:t>дуть с зажатым между губами языком (щеки не надувать)</w:t>
      </w:r>
    </w:p>
    <w:sectPr w:rsidR="009D5B7E" w:rsidSect="009D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peti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rmelad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00C8A"/>
    <w:multiLevelType w:val="multilevel"/>
    <w:tmpl w:val="9CFC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DCF"/>
    <w:rsid w:val="00137DCF"/>
    <w:rsid w:val="009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7E"/>
  </w:style>
  <w:style w:type="paragraph" w:styleId="1">
    <w:name w:val="heading 1"/>
    <w:basedOn w:val="a"/>
    <w:link w:val="10"/>
    <w:uiPriority w:val="9"/>
    <w:qFormat/>
    <w:rsid w:val="00137D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37D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37D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D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7D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7D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7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D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953</Words>
  <Characters>5433</Characters>
  <Application>Microsoft Office Word</Application>
  <DocSecurity>0</DocSecurity>
  <Lines>45</Lines>
  <Paragraphs>12</Paragraphs>
  <ScaleCrop>false</ScaleCrop>
  <Company>Microsoft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2017-12-06T07:59:00Z</dcterms:created>
  <dcterms:modified xsi:type="dcterms:W3CDTF">2017-12-06T08:01:00Z</dcterms:modified>
</cp:coreProperties>
</file>