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E86EBD" w:rsidRPr="00E86EBD" w:rsidRDefault="00E86EBD" w:rsidP="00E86E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6E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914D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</w:p>
    <w:p w:rsid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72"/>
          <w:szCs w:val="72"/>
          <w:lang w:eastAsia="ru-RU"/>
        </w:rPr>
      </w:pPr>
    </w:p>
    <w:p w:rsid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72"/>
          <w:szCs w:val="72"/>
          <w:lang w:eastAsia="ru-RU"/>
        </w:rPr>
      </w:pPr>
    </w:p>
    <w:p w:rsid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72"/>
          <w:szCs w:val="72"/>
          <w:lang w:eastAsia="ru-RU"/>
        </w:rPr>
      </w:pPr>
    </w:p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72"/>
          <w:szCs w:val="72"/>
          <w:lang w:eastAsia="ru-RU"/>
        </w:rPr>
        <w:t>Публичный доклад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44"/>
          <w:szCs w:val="44"/>
          <w:lang w:eastAsia="ru-RU"/>
        </w:rPr>
        <w:t>               </w:t>
      </w:r>
    </w:p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44"/>
          <w:szCs w:val="44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tabs>
          <w:tab w:val="left" w:pos="660"/>
          <w:tab w:val="center" w:pos="4677"/>
        </w:tabs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52"/>
          <w:szCs w:val="52"/>
          <w:lang w:eastAsia="ru-RU"/>
        </w:rPr>
        <w:tab/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Заведующей МК</w:t>
      </w:r>
      <w:r w:rsidR="00914DD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ДОУ «ОРТАСТАЛЬСКИЙ ДЕТСКИЙ САД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»</w:t>
      </w:r>
    </w:p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  <w:r w:rsidR="00914DD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ИСРАФИЛОВОЙ АЛЬФИИ ГАДИСОВНЫ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</w:p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A741E2" w:rsidP="00A741E2">
      <w:pPr>
        <w:shd w:val="clear" w:color="auto" w:fill="FFFFFF"/>
        <w:tabs>
          <w:tab w:val="left" w:pos="3210"/>
          <w:tab w:val="center" w:pos="4677"/>
        </w:tabs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ab/>
      </w:r>
      <w:r w:rsidR="00200C7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2017-2018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гг.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ab/>
      </w:r>
      <w:r w:rsidR="00E86EBD"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</w:p>
    <w:p w:rsid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E86EBD" w:rsidRDefault="00A741E2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</w:p>
    <w:p w:rsidR="00A741E2" w:rsidRDefault="00A741E2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A741E2" w:rsidRDefault="00A741E2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A741E2" w:rsidRDefault="00A741E2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A741E2" w:rsidRDefault="00A741E2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I.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Общая характеристика заведения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1.1.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Полное название ДОУ.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1.2.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Учредитель.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1.3.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Статус ДОУ.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1.4.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Лицензия на образовательную деятельность.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1.5.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Форма собственности.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1.6.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Место</w:t>
      </w:r>
      <w:bookmarkStart w:id="0" w:name="_GoBack"/>
      <w:bookmarkEnd w:id="0"/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нахождения.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1.7.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Режим работы.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1.8.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Плановая наполняемость ДОУ.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1.9.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Количество групп.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1.10.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Структура управления ДОУ.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1.11.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Сайт учреждения.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1.12.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Приоритет</w:t>
      </w:r>
      <w:r w:rsidR="00200C7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ные направления и задачи на 2018 -2019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год.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08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II.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Особенности образовательного процесса.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2.1.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Содержание обучения и воспитания детей.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Применяемые здоровье</w:t>
      </w:r>
      <w:r w:rsidR="00200C7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сберегающие технологии.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2.3.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Организация коррекционной помощи детям.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2.4.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Дополнительные образовательные услуги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08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III.</w:t>
      </w:r>
      <w:r w:rsidR="005855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Условия осуществления образовательного процесса.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Организация предметной образовательной среды и материальное оснащение.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3.2.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Обеспечение безопасности жизни и деятельности детей в здании и на прилегающей территории.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3.3.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Медицинское обслуживание.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3.4.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Материально-техническая база: состояние здания, наличие всех видов благоустройства, бытовые условия в группах и кабинетах.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3.5.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Характеристика территории.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3.6.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Качество и организация питания.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08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IV.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Результаты деятельности ДОУ.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4.1.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Усвоение содержания программы.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4.2.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Достижения воспитанников, педагогов.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08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V.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Кадровый потенциал педагогов.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5.1.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Квалификация.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5.2.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Педагогический стаж распределяется следующим образом.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5.3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Повысили квалификацию в 2015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учебном году.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08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VI.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Финансовые ресурсы ДОУ и их использование.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08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VII.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Заключение.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I. Общая характеристика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 1.1. Полное название ДОУ: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Муниципальное казенное дошкольное образовательное учреждение  «</w:t>
      </w:r>
      <w:r w:rsidR="00D97C7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Ортастальский детский сад</w:t>
      </w:r>
      <w:r w:rsidR="004B589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» Муниципального района «Сулейман-Стальский район»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7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1.2. Учредитель: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7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r w:rsidR="004B589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Муниципального района.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1.3. Статус ДОУ: </w:t>
      </w:r>
      <w:r w:rsidR="004B589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детский сад общеразвивающего вида.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7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7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1.4.  Лицензия на образовательную деятельность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регистрационный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№  </w:t>
      </w:r>
      <w:r w:rsidR="0065152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7824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от </w:t>
      </w:r>
      <w:r w:rsidR="004B589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09.07.2014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года  бессрочно.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7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 1.5.    Форма собственности:</w:t>
      </w:r>
      <w:r w:rsidR="0065152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Оперативное управление</w:t>
      </w:r>
      <w:r w:rsidR="00D97C7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4B589B" w:rsidRDefault="00E86EBD" w:rsidP="004B589B">
      <w:pPr>
        <w:shd w:val="clear" w:color="auto" w:fill="FFFFFF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1.6.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Место нахождения: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368</w:t>
      </w:r>
      <w:r w:rsidR="00D97C7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774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РД,   </w:t>
      </w:r>
      <w:r w:rsidR="004B589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Сулейман-Стальский район,</w:t>
      </w:r>
      <w:r w:rsidR="00D97C7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с.Орта-Стал</w:t>
      </w:r>
      <w:r w:rsidR="004B589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</w:p>
    <w:p w:rsidR="004B589B" w:rsidRPr="004B589B" w:rsidRDefault="00E86EBD" w:rsidP="004B589B">
      <w:pPr>
        <w:shd w:val="clear" w:color="auto" w:fill="FFFFFF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4B589B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ru-RU"/>
        </w:rPr>
        <w:t>Режим работы: </w:t>
      </w:r>
      <w:r w:rsidRPr="004B589B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с</w:t>
      </w:r>
      <w:r w:rsidRPr="004B589B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ru-RU"/>
        </w:rPr>
        <w:t> 7.30 </w:t>
      </w:r>
      <w:r w:rsidRPr="004B589B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до</w:t>
      </w:r>
      <w:r w:rsidR="00200C75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ru-RU"/>
        </w:rPr>
        <w:t> 18.0</w:t>
      </w:r>
      <w:r w:rsidRPr="004B589B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ru-RU"/>
        </w:rPr>
        <w:t>0</w:t>
      </w:r>
      <w:r w:rsidRPr="004B589B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. (10,5</w:t>
      </w:r>
      <w:r w:rsidR="004B589B" w:rsidRPr="004B589B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 часов)</w:t>
      </w:r>
      <w:r w:rsidR="004B589B" w:rsidRPr="004B589B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ru-RU"/>
        </w:rPr>
        <w:t>5-дневная рабочая неделя, выходные дни: </w:t>
      </w:r>
      <w:r w:rsidR="004B589B" w:rsidRPr="004B589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суббота,воскресенье и праздничные</w:t>
      </w:r>
    </w:p>
    <w:p w:rsidR="004B589B" w:rsidRPr="004B589B" w:rsidRDefault="004B589B" w:rsidP="004B589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4B589B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ru-RU"/>
        </w:rPr>
        <w:t>   </w:t>
      </w:r>
      <w:r w:rsidRPr="004B589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   дни,установленные законодательством РФ</w:t>
      </w:r>
    </w:p>
    <w:p w:rsidR="00E86EBD" w:rsidRPr="004B589B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1.7.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Режим дня в Учреждении устанавливается в соответствии с возрастными особенностями дете</w:t>
      </w:r>
      <w:r w:rsidR="004B589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й и способствует их гармоничному развитию.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1.8.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Режим работы групп,  а также учебные нагрузки определяются  Образовательной программой ДОУ  и не  превышают нормы предельно допустимых нагрузок, оп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softHyphen/>
        <w:t>ределенных на основе рекомендаций органов здравоохранения и соответствующих требованиям государственного образовательного стандарта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1.9.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Плановая наполняемость ДОУ:</w:t>
      </w:r>
      <w:r w:rsidR="00200C7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</w:t>
      </w:r>
      <w:r w:rsidR="00D97C7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детей, фактическая  </w:t>
      </w:r>
      <w:r w:rsidR="00200C7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76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 1.10    Количество групп: </w:t>
      </w:r>
      <w:r w:rsidR="00D97C7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групп</w:t>
      </w:r>
      <w:r w:rsidR="004B589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ы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Наполняемость  по возрастам</w:t>
      </w: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76"/>
        <w:gridCol w:w="3131"/>
        <w:gridCol w:w="2364"/>
      </w:tblGrid>
      <w:tr w:rsidR="00E86EBD" w:rsidRPr="00E86EBD" w:rsidTr="001C642B"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E86EBD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86EB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Название группы</w:t>
            </w:r>
          </w:p>
        </w:tc>
        <w:tc>
          <w:tcPr>
            <w:tcW w:w="313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E86EBD" w:rsidP="00E86E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86EB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  <w:p w:rsidR="00E86EBD" w:rsidRPr="00E86EBD" w:rsidRDefault="00E86EBD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86EB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E86EBD" w:rsidP="00E86E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86EB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E86EBD" w:rsidRPr="00E86EBD" w:rsidTr="001C642B">
        <w:trPr>
          <w:trHeight w:val="457"/>
        </w:trPr>
        <w:tc>
          <w:tcPr>
            <w:tcW w:w="3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D97C77" w:rsidP="00D97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     М</w:t>
            </w:r>
            <w:r w:rsidR="004B589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л. группа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E86EBD" w:rsidP="00E86E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86EB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          (с 2 до 3 лет)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1C642B" w:rsidP="00E86EBD">
            <w:pPr>
              <w:spacing w:after="0" w:line="240" w:lineRule="auto"/>
              <w:ind w:left="58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   </w:t>
            </w:r>
            <w:r w:rsidR="00200C75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E86EBD" w:rsidRPr="00E86EBD" w:rsidTr="001C642B">
        <w:tc>
          <w:tcPr>
            <w:tcW w:w="3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4B589B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E86EBD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86EB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( с 4 до 5лет)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D97C77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</w:t>
            </w:r>
            <w:r w:rsidR="00200C75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E86EBD" w:rsidRPr="00E86EBD" w:rsidTr="001C642B">
        <w:tc>
          <w:tcPr>
            <w:tcW w:w="3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E86EBD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86EB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>Старшая груп</w:t>
            </w:r>
            <w:r w:rsidR="004B589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па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E86EBD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86EB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(с 5 до 6 лет)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D97C77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</w:t>
            </w:r>
            <w:r w:rsidR="00200C75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E86EBD" w:rsidRPr="00E86EBD" w:rsidRDefault="00E86EBD" w:rsidP="00E86EBD">
      <w:pPr>
        <w:shd w:val="clear" w:color="auto" w:fill="FFFFFF"/>
        <w:spacing w:after="0" w:line="240" w:lineRule="auto"/>
        <w:ind w:left="147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D97C77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1.10.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Структура управления ДОУ:                                                          </w:t>
      </w:r>
    </w:p>
    <w:p w:rsidR="00D97C77" w:rsidRDefault="00D97C77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Управление</w:t>
      </w:r>
    </w:p>
    <w:p w:rsidR="00E86EBD" w:rsidRPr="00E86EBD" w:rsidRDefault="00D97C77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МКДОУ </w:t>
      </w:r>
      <w:r w:rsidR="00E86EBD"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осуществляется</w:t>
      </w:r>
    </w:p>
    <w:p w:rsidR="00E86EBD" w:rsidRPr="00E86EBD" w:rsidRDefault="00E86EBD" w:rsidP="0065152E">
      <w:pPr>
        <w:shd w:val="clear" w:color="auto" w:fill="FFFFFF"/>
        <w:spacing w:after="0" w:line="240" w:lineRule="auto"/>
        <w:ind w:left="147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заведующим –</w:t>
      </w:r>
      <w:r w:rsidR="0065152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ИСРАФИЛОВОЙ АЛЬФИЕЙ ГАДИСОВНОЙ   </w:t>
      </w:r>
    </w:p>
    <w:p w:rsidR="00200C75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1.11.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Сайт учреждения</w:t>
      </w:r>
      <w:r w:rsidR="00200C75" w:rsidRPr="00684E8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:</w:t>
      </w:r>
      <w:r w:rsidR="00200C75" w:rsidRPr="00684E8D">
        <w:rPr>
          <w:sz w:val="24"/>
          <w:szCs w:val="24"/>
        </w:rPr>
        <w:t xml:space="preserve"> </w:t>
      </w:r>
      <w:hyperlink r:id="rId6" w:history="1">
        <w:r w:rsidR="00200C75" w:rsidRPr="00200C75">
          <w:rPr>
            <w:rStyle w:val="a7"/>
            <w:rFonts w:ascii="Tahoma" w:eastAsia="Times New Roman" w:hAnsi="Tahoma" w:cs="Tahoma"/>
            <w:b/>
            <w:bCs/>
            <w:sz w:val="24"/>
            <w:szCs w:val="24"/>
            <w:lang w:eastAsia="ru-RU"/>
          </w:rPr>
          <w:t>https://dag-</w:t>
        </w:r>
        <w:r w:rsidR="00200C75" w:rsidRPr="00200C75">
          <w:rPr>
            <w:rStyle w:val="a7"/>
            <w:rFonts w:ascii="Tahoma" w:eastAsia="Times New Roman" w:hAnsi="Tahoma" w:cs="Tahoma"/>
            <w:b/>
            <w:bCs/>
            <w:sz w:val="24"/>
            <w:szCs w:val="24"/>
            <w:lang w:val="en-US" w:eastAsia="ru-RU"/>
          </w:rPr>
          <w:t>ortas</w:t>
        </w:r>
        <w:r w:rsidR="00200C75" w:rsidRPr="00200C75">
          <w:rPr>
            <w:rStyle w:val="a7"/>
            <w:rFonts w:ascii="Tahoma" w:eastAsia="Times New Roman" w:hAnsi="Tahoma" w:cs="Tahoma"/>
            <w:b/>
            <w:bCs/>
            <w:sz w:val="24"/>
            <w:szCs w:val="24"/>
            <w:lang w:eastAsia="ru-RU"/>
          </w:rPr>
          <w:t>.tvoysadik.ru</w:t>
        </w:r>
      </w:hyperlink>
    </w:p>
    <w:p w:rsidR="00E86EBD" w:rsidRPr="00E86EBD" w:rsidRDefault="00E86EBD" w:rsidP="00E86EB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Приоритетные н</w:t>
      </w:r>
      <w:r w:rsidR="0065152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аправления и задачи на 201</w:t>
      </w:r>
      <w:r w:rsidR="002760D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8-2019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год: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 Цель: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создание благоприятных условий для полноценного проживания ребёнка дошкольного детства, всестороннее развитие психических и физических качеств в соответствии с возрастными особенностями.</w:t>
      </w:r>
    </w:p>
    <w:p w:rsidR="00E86EBD" w:rsidRPr="00E86EBD" w:rsidRDefault="00200C75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 Задачи на 2018-2019</w:t>
      </w:r>
      <w:r w:rsidR="00E86EBD"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год</w:t>
      </w:r>
      <w:r w:rsidR="00E86EBD"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8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  повышать теоретический и практический  уровень профессиональной компетенции педагогов в вопросах мониторинга для дальнейшего проектирования педагогического процесса 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8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повышению педагогического мастерства педагогов по формированию и развитию сюжетно-ролевой игры, как основы социального развития ребенка.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8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Совершенствовать(активизировать)систему работы педагогического коллектива с родителями по здоровье</w:t>
      </w:r>
      <w:r w:rsidR="0020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6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сбережению и профилактике безопасности детей.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val="en-US" w:eastAsia="ru-RU"/>
        </w:rPr>
        <w:t>II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Особенности образовательного процесса.</w:t>
      </w:r>
    </w:p>
    <w:p w:rsidR="00E86EBD" w:rsidRPr="00E86EBD" w:rsidRDefault="00200C75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 В 2017-2018</w:t>
      </w:r>
      <w:r w:rsidR="0065152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году МКДОУ </w:t>
      </w:r>
      <w:r w:rsidR="00E86EBD"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работал по программе воспитания и обучения «От рождения до школы» под редакцией  Н.Е.Вераксы, Т.С.Комаровой, М.В.Васильевой</w:t>
      </w:r>
      <w:r w:rsidR="0065152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1C642B" w:rsidRPr="0065152E" w:rsidRDefault="00E86EBD" w:rsidP="0065152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 Для всестороннего развития детей в методическом кабинете и группах детского сада имеется необходимая литература: методическая, художественная; учебные пособия для детей, наглядно – демонстрационный материа</w:t>
      </w:r>
      <w:r w:rsidR="0065152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л.</w:t>
      </w:r>
    </w:p>
    <w:p w:rsidR="001C642B" w:rsidRDefault="001C642B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2.1.Применяемые здоровье</w:t>
      </w:r>
      <w:r w:rsidR="00200C7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сберегающие  технологии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Большое внимание в работе дошкольного учреждения при осуществлении воспитательно-образовательного процесса уделяется здоровье</w:t>
      </w:r>
      <w:r w:rsidR="00200C7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сберегающим, коррекционным оздоровительным технологиям.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33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Физкультурно-оздоровительные мероприятия: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утренняя  гимнастика;  гимнастика после сна;  закаливание;  прогулка;  подвижные  и спортивные  игры; дыхательная  гимнастика;  гимнастика  для  глаз;  пальчиковая гимнастика; дина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softHyphen/>
        <w:t>мические паузы.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33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Непосредственно образовательная деятельность по физической культуре в зале и на улице, НОД по ОБЖ, спортивные развлечения и праздники;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33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Обеспечение психологического благополучия ребенка;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33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Обучение здоровому образу жизни: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тематические НОД,  игры и игровые упражнения, само</w:t>
      </w:r>
      <w:r w:rsidR="00200C7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массаж;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Организация предметно-развивающей среды: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(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спортивная площадка)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    2.2. Организация коррекционной помощи детям.</w:t>
      </w:r>
    </w:p>
    <w:p w:rsidR="00E86EBD" w:rsidRPr="00E86EBD" w:rsidRDefault="00E86EBD" w:rsidP="00200C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МКДОУ  функционирует   логопедическая группа (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10</w:t>
      </w:r>
      <w:r w:rsidR="00B2358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воспитанников) с различной патологией устной речи. Дети распределены по подгруппам в зависимости от нарушений устной речи степенью тяжести. НОД  по коррекции недостатков в речевом развитии проводит учитель-логопед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="00A1383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Оруджева  Ф.В</w:t>
      </w:r>
      <w:r w:rsidR="00200C7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 2.4. Основные формы работы с родителями</w:t>
      </w:r>
    </w:p>
    <w:p w:rsidR="00DD1E1E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 Родители в деле воспитания и образования детей – наши первые друзья и помощники, поэтому наша совместная работа строится на принципах содействия и взаимопонимания. В  образовательном учреждении функционирует родительский комитет, представители которого избираются на групповых родительских собраниях. Из членов родительского комитета избирается председатель родительского комитета. Родительский комитет имеет право обсуждать вопросы педагогической и хозяйственной деятельности учреждения и принимать решения для исполнения всеми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родителями, в соответствии с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Уставом.                                                                                          </w:t>
      </w:r>
      <w:r w:rsidR="00B2358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Основные формы работы с родителями:                                                                                   </w:t>
      </w:r>
      <w:r w:rsidR="00B2358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</w:t>
      </w:r>
      <w:r w:rsidR="0077607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B2358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Родительские  собрания:   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</w:t>
      </w:r>
      <w:r w:rsidR="00B2358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  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- Консультации: 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«Возрастные особенности развития детей»; «Как подготовить ребенка к детскому саду»;  «О детском травматизме»;  «Рекомендации  для родителей по воспитанию детей».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             </w:t>
      </w:r>
      <w:r w:rsidR="00B2358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       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Конкурсы, выставки:</w:t>
      </w:r>
      <w:r w:rsidRPr="00E86EBD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выставка</w:t>
      </w:r>
      <w:r w:rsidR="00DD1E1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рисунков: «Прощай лет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о »;  «Мое </w:t>
      </w:r>
      <w:r w:rsidR="00DD1E1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село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» ;  « Зима»;  «Мама »; ко Дню Победы, «Лето ».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 - Оформление наглядной информации:</w:t>
      </w:r>
      <w:r w:rsidRPr="00E86EBD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памятка для родителей детей </w:t>
      </w:r>
      <w:r w:rsidR="00DD1E1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старшей  группы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«Подготовка детей к школе»; «Правила дорожного движения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для дошкольников»;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«Как работать с ре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бенком дома»; 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</w:t>
      </w:r>
      <w:r w:rsidR="00DD1E1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 </w:t>
      </w:r>
    </w:p>
    <w:p w:rsidR="00E86EBD" w:rsidRPr="00E86EBD" w:rsidRDefault="00DD1E1E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="00E86EBD"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- Праздники, развлечения: 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«День знаний»,  «Осень»,  </w:t>
      </w:r>
      <w:r w:rsidR="00E86EBD"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День Мате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ри;  Новогодние мероприятия;  </w:t>
      </w:r>
      <w:r w:rsidR="00E86EBD"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спортивно-музыкальное </w:t>
      </w:r>
      <w:r w:rsidR="00E86EBD"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развлечение  «День защитника Отечества»;  праздник «8 марта»;  «День космонавтик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и»;  </w:t>
      </w:r>
      <w:r w:rsidR="00E86EBD"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«Выпускной бал»;  « День защиты детей» и др..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val="en-US" w:eastAsia="ru-RU"/>
        </w:rPr>
        <w:t>III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 Условия осуществления образовательного процесса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 3.1. Организация предметной образовательной среды и материальное оснащение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    В ДОУ создана благоприятная предметно-развивающая среда, </w:t>
      </w:r>
      <w:r w:rsidR="00DD1E1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правда отсутствие музыкального и физкультурного зала сказывается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кабинеты  для подгрупповых занятий  учителем-</w:t>
      </w:r>
      <w:r w:rsidR="00DD1E1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логопедом; методический кабинет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 Групповые комнаты оснащены необходимым оборудованием.  Территория детского сада озеленена  деревьями, кустарниками, цвет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очными клумбами,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спортивная площадка.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 3.2.  Обеспечение безопасности жизни и деятельности детей в здании и на прилегающей территории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33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Регулярно проводятся   инструктажи со сторожами и сотрудниками ДОУ с целью  повышения бдительности в ночное время суток.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33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Ежедневно осуществляется проверка  кнопки тревожной сигнализации и телефонного аппарата.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33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Не допускается парковка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транспорта на территории  МКДОУ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33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Ежедневно осуществляется проверка целостности периметровых ограждений и прогулочных площадок ДОУ.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33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Осуществляется постоянный контроль за вносимыми  (выносимыми) на территорию учреждения грузами и предметами ручной клади.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33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Проводится инструктаж с сотрудниками учреждения по порядку действий в случае угрозы или совершения террористического акта, ЧС.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33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Проводятся проверки огнетушителей, служебных помещений,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эвакуационных путей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33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="00DD1E1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Имеются 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камеры видеонаблюдения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 плану  проводятся тренировки по эвакуации детей и сотрудников из здания ДОУ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 3.3.  Медицинское обслуживание</w:t>
      </w:r>
    </w:p>
    <w:p w:rsidR="00E86EBD" w:rsidRPr="00E86EBD" w:rsidRDefault="00E86EBD" w:rsidP="00E86EBD">
      <w:pPr>
        <w:shd w:val="clear" w:color="auto" w:fill="FFFFFF"/>
        <w:spacing w:after="0" w:line="207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Медицинское обслуживание детей обеспечивае</w:t>
      </w:r>
      <w:r w:rsidR="0077607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 старшая  медицинская сестра  </w:t>
      </w:r>
      <w:r w:rsidR="00200C7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Тагирова Замина</w:t>
      </w:r>
      <w:r w:rsidR="00DD1E1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ДОУ проводятся: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Иммунопрофилактические мероприятия: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Мероприятия по  вакцинации;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Противовирусные мероприятия;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Санэпид</w:t>
      </w:r>
      <w:r w:rsidR="00200C7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режим (жёсткий режим проветривания и влажной уборки);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Питание  (3-х разовое: завтрак, обед, полдник)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Витаминизированное питание;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Использование в рационе питания соков, фруктов, овощей;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lastRenderedPageBreak/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Создание оптимальных санитарно-гигиенических условий;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Кварцевание  помещений ;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Специальные мероприятия: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Солнечные и воздушные ванны;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Дыхательная гимнастика, гимнастика  после сна;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4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Физкультурные занятия (хождение босиком);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Основные гигиенические и противоэпидемические  мероприятия: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медицинские осмотры детей при поступлении в учреждение с целью выявления больных, в т.ч. на педикулез;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систематическое наблюдение за состоянием здоровья воспитанников;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организация профилактических осмотров воспитанников и проведение профилактических прививок;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информирование руководителя учреждения, воспитателей - руководитель  по физическому воспитанию, о состоянии здоровья детей, рекомендуемом режиме для детей с отклонениями в состоянии здоровья;                                                        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оказание медицинской помощи (при необходимости), выявление заболевших детей, своевременную их изоляцию, оказание первой медицинской помощи.                   -систематический 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организация и проведение профилактических  и санитарно-противоэпидемических мероприятий;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работа по организации и проведению профилактической и текущей дезинфекций, а также  контроль за полнотой ее проведения;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медицинский  контроль за организацией физического воспитания, состоянием и содержанием мест занятий физической культурой;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контроль  за пищеблоком и питанием детей, хранением продуктов в кладовой.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Для организации оздоровительной работы имеются: медицинский кабинет, процедурный кабинет, изолятор, музыкальный и  спортивный залы. На постоянном контроле администрации детского сада находится соблюдение санитарно – гигиенических требований  к условиям и режиму воспитания детей. В течение учебного года в детском саду традиционно проводился комплекс специально организованных мероприятий по улучшению физического и психического здоровья воспитанников.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left="1200" w:hanging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3.4.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Материально-техническая база: состояние здания, наличие всех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 видов благоустройства, бытовые условия в группах и кабинетах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 xml:space="preserve">Здание, МКДОУ </w:t>
      </w:r>
      <w:r w:rsidR="00DD1E1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одноэтажное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 Имеется:  холодное</w:t>
      </w:r>
      <w:r w:rsidR="008739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="00DD1E1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и теплое </w:t>
      </w:r>
      <w:r w:rsidR="008739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водоснабжение,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отопление, освещение. Бытовые условия в группах и кабинетах соответствуют требованиям СанПиНа.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 наружной части здания установлено видеонаблюдени</w:t>
      </w:r>
      <w:r w:rsidR="008739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е.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 3.5. Характеристика территории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 территории  соглас</w:t>
      </w:r>
      <w:r w:rsidR="00DD1E1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но нормам СанПиНа  оборудованы  прогулочные </w:t>
      </w:r>
      <w:r w:rsidR="008739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площад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</w:t>
      </w:r>
      <w:r w:rsidR="00DD1E1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наличии цветники, деревья, кустарники.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Развивающая с</w:t>
      </w:r>
      <w:r w:rsidR="008739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реда содержит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предметные средства, обеспечивающие разнообразие деятельности ребенка, способствует духовному развитию, развитию воображения, интеллектуальной активности, возникновению стремления узнавать новое, возникнов</w:t>
      </w:r>
      <w:r w:rsidR="008739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ению ярких эмоций,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стремления приобщаться к общечеловеческим ценностям.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 xml:space="preserve">       Предметная среда в ДОУ динамична, уютна, удобна для </w:t>
      </w:r>
      <w:r w:rsidR="0087399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детей и взрослых.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Можно сделать вывод, что в ДОУ неплохая  материальная база, грамотно организованна предметно – развивающая среда.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 3.6. Качество и организация питания</w:t>
      </w:r>
    </w:p>
    <w:p w:rsidR="009160E9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Питание детей в детском саду организуется в соответствии с 10-дневным меню, разработанным с учётом физиологических потребностей детей в калорийности и пищевых веществах. Питание 3-х разовое: завтрак,  обед, полдник. Блюда готовятся на пищеблоке учреждени</w:t>
      </w:r>
      <w:r w:rsidR="009160E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я.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Анализ по обеспечению калорийнос</w:t>
      </w:r>
      <w:r w:rsidR="00200C7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ти детского питания в 2017-2018</w:t>
      </w:r>
      <w:r w:rsidR="00DD1E1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учебном году  соответствует необходимому уровню. Выдача готовой пищи с пищеблока и приём пищи в группе</w:t>
      </w:r>
      <w:r w:rsidR="009160E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осуществляется согласно режиму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дня.                                                                                             </w:t>
      </w:r>
      <w:r w:rsidR="00996D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Перед раздачей пищи в группы медицинская сестра снимает пробу. Ежедневно проверяется качество поставляемых продуктов, осуществляется  контроль  за сроками реализации и правильностью их хранения. При организации питания соблюдаются возрастные, физиологические нормы суточной потребности в основных пищевых веществах.   В организации питания ребенка раннего и дошкольного возраста большое значение имеет соблюдение определенного режима, что обеспечивает лучшее сохранение аппетита.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val="en-US" w:eastAsia="ru-RU"/>
        </w:rPr>
        <w:t>IV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 Результаты деятельности ДОУ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Коллектив ДОУ особое внимания уделяет охране жизни и здоровья детей, профилактике ДТП.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Случаев травма</w:t>
      </w:r>
      <w:r w:rsidR="00200C7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тизма среди воспитанников в 2017-2018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году  не было.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 4.1. Усвоение содержания программы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Выполнение детьми </w:t>
      </w:r>
      <w:r w:rsidR="00996D0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программных требований  в </w:t>
      </w:r>
      <w:r w:rsidR="00200C7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2017-2018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E86EBD" w:rsidRPr="00E86EBD" w:rsidRDefault="00E86EBD" w:rsidP="00E86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lastRenderedPageBreak/>
        <w:t>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Анализируя  диагностический материал  по направлениям  и учитывая результаты  диагностирования дошкольников,  можно сделать  выво</w:t>
      </w:r>
      <w:r w:rsidR="009160E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д, что программа выполнена на 85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%.  Уровень  усвоения программы,  в младших группах  составил – </w:t>
      </w:r>
      <w:r w:rsidR="009160E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80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%, в</w:t>
      </w:r>
      <w:r w:rsidR="00996D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средних – 85%, в старших – 85%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  Процент  усвоения  программного материала детьми в сравнении с прошедшими годами значительно выше,  (прослеживается положительная динамика).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                             </w:t>
      </w:r>
      <w:r w:rsidR="00996D0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 протяжении учебного года, в каникулярные  периоды: (в соответствии с требованиями СанПина - январь) для воспитанников дошкольных групп организуются недельные каникулы. Большое значение уделяется различного рода организованным и самостоятельным играм: сюжетно – ролевые, подвижные, дидактические, развивающие игры. В  летний период  мероприятия с детьми проводятся на улице, а так же большое значение уделяется спортивным и подвижным играм, эстафетам, спортивным праздникам, досугам; увеличивается продолжительность прогулок (пребывание детей на свежем воздухе).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val="en-US" w:eastAsia="ru-RU"/>
        </w:rPr>
        <w:t>V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 Кадровый потенциал педагогов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 В дошкольном учреждении сложился  творческий педагогический коллектив с достаточно высоким уровнем профессиональной подгото</w:t>
      </w:r>
      <w:r w:rsidR="009160E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вки.  Педагоги  нашего сада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активные, творческие, организованные специалисты. Укомплектованность педагогическими  кадрами  составляет: 100%.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 5.1. Сведения о кадрах</w:t>
      </w:r>
    </w:p>
    <w:p w:rsidR="00E86EBD" w:rsidRPr="00E86EBD" w:rsidRDefault="00A13835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Всего в МКДОУ 9</w:t>
      </w:r>
      <w:r w:rsidR="00E86EBD"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педагогов, из них имеют: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Среднее п</w:t>
      </w:r>
      <w:r w:rsidR="009160E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рофессиональное образование - 5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педагогов;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Высше</w:t>
      </w:r>
      <w:r w:rsidR="00996D0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е</w:t>
      </w:r>
      <w:r w:rsidR="009160E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педагогическое образование – 4</w:t>
      </w:r>
      <w:r w:rsidR="00996D0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педагога.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 5.2. Квалификация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Педагоги </w:t>
      </w:r>
      <w:r w:rsidR="00A1383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="00996D0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аттестованы на соответствие занимаемой должности.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5.3. Педагогический стаж распределяется следующим образом</w:t>
      </w:r>
    </w:p>
    <w:tbl>
      <w:tblPr>
        <w:tblW w:w="0" w:type="auto"/>
        <w:tblInd w:w="1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"/>
        <w:gridCol w:w="1251"/>
        <w:gridCol w:w="1428"/>
        <w:gridCol w:w="1428"/>
        <w:gridCol w:w="1428"/>
        <w:gridCol w:w="1428"/>
      </w:tblGrid>
      <w:tr w:rsidR="00E86EBD" w:rsidRPr="00E86EBD" w:rsidTr="00E86EBD"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E86EBD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86EB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До 3-х лет</w:t>
            </w: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E86EBD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86EB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3- 5 лет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E86EBD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86EB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5 -10 лет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E86EBD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86EB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10 -15 лет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E86EBD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86EB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15 -20 лет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E86EBD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86EB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 и более лет</w:t>
            </w:r>
          </w:p>
        </w:tc>
      </w:tr>
      <w:tr w:rsidR="00E86EBD" w:rsidRPr="00E86EBD" w:rsidTr="00E86EBD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996D0B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2760D3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2760D3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E86EBD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E86EBD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BD" w:rsidRPr="00E86EBD" w:rsidRDefault="002760D3" w:rsidP="00E86E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    Педагоги систематически (согласно плану) повышают свой профессиональный уровень на курсах повышения квалификации  в  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ДИППК г. Махачкалы  РД,  городских  методических объединениях.  Организована работа по самообразованию педагогов.</w:t>
      </w:r>
    </w:p>
    <w:p w:rsidR="00E86EBD" w:rsidRPr="009160E9" w:rsidRDefault="009160E9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="00E86EBD"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val="en-US" w:eastAsia="ru-RU"/>
        </w:rPr>
        <w:t>VI</w:t>
      </w:r>
      <w:r w:rsidR="00E86EBD"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 Финансовые ресурсы ДОУ и их использование</w:t>
      </w:r>
    </w:p>
    <w:p w:rsidR="009160E9" w:rsidRPr="009160E9" w:rsidRDefault="00E86EBD" w:rsidP="00862FC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     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Таким образом, финансирование из бюджета идёт на социально защищённые статьи – заработную плату, коммунальные и договорные услуги, питание детей. 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val="en-US" w:eastAsia="ru-RU"/>
        </w:rPr>
        <w:t>VII</w:t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 Заключение.</w:t>
      </w:r>
    </w:p>
    <w:p w:rsidR="00862FC2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Вывод: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деятельнос</w:t>
      </w:r>
      <w:r w:rsidR="00200C7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ть коллектива ДОУ в течение 2017-18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учебного года была разнообразной и многоплановой. Достигнутые результаты работы, в целом, соответствуют поставленным в начале учебного года целям и </w:t>
      </w:r>
      <w:r w:rsidR="00862FC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задачам.     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Проведенный  анализ  образовательной  деятельности  показал на необходимость продолжить работу в следующих направлениях: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- продолжение  работы по сохранению и укреплению здоровья, через организацию образовательной деятельности;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- развитие игровой деятельности, формирования элементарных математических представлений у  дошкольников;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- развитие педагогической компетентности в вопросах организации работы на основе ФГОС; формирование у педагогов мотивации для участия в методической работе ДОУ, города.</w:t>
      </w:r>
    </w:p>
    <w:p w:rsidR="00E86EBD" w:rsidRPr="00E86EBD" w:rsidRDefault="009160E9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Итоги деятельности  МКДОУ</w:t>
      </w:r>
      <w:r w:rsidR="00E86EBD"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 свидетельствуют о положительной динамике по некоторым показателям результативности и эффективности его функционирования и развития; качество и доступность предоставляемых ДОУ образовательных услуг отвечают современным требованиям.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Исходя из анализа образовательной деятельности ДОУ, были </w:t>
      </w:r>
      <w:r w:rsidR="00200C7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определены цели и задачи на 2018-2019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учебный год.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Перспективы развития ДОУ.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 В настоящее время в  детском саду существует ряд проблем, решение которых необходимо для более успешного  образования  дошкольников:                          -  создание необходимых условий для инновационной деятельности;                            -  повышение профессионального уровня педагогического состава;                                        -  обновление предметно-развивающей среды;                                                                           -  укрепление материально-технического обеспечения;                                                             -  выполнение необходимых ремонтных работ.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E86EBD" w:rsidRPr="00E86EBD" w:rsidRDefault="00200C75" w:rsidP="00E86EB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Задачи на 2018 -2019</w:t>
      </w:r>
      <w:r w:rsidR="00E86EBD"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год:</w:t>
      </w:r>
    </w:p>
    <w:p w:rsidR="00862FC2" w:rsidRDefault="00E86EBD" w:rsidP="00862FC2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lastRenderedPageBreak/>
        <w:t>1.</w:t>
      </w:r>
      <w:r w:rsidRPr="00E86EBD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</w:t>
      </w:r>
      <w:r w:rsidRPr="00E86EBD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Повышать уровень педагогической компетенции педагогов посредством изучения и внедрения ФГОС к структуре ООП ДО в образовательный процесс ДОУ;</w:t>
      </w:r>
    </w:p>
    <w:p w:rsidR="00862FC2" w:rsidRDefault="00E86EBD" w:rsidP="00862FC2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2.</w:t>
      </w:r>
      <w:r w:rsidRPr="00E86EBD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</w:t>
      </w:r>
      <w:r w:rsidRPr="00E86EBD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Укрепление физического и психологического здоровья детей средствами физкультурно-оздоровительной работы.</w:t>
      </w:r>
    </w:p>
    <w:p w:rsidR="00862FC2" w:rsidRDefault="00E86EBD" w:rsidP="00862FC2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3.</w:t>
      </w:r>
      <w:r w:rsidRPr="00E86EBD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</w:t>
      </w:r>
      <w:r w:rsidRPr="00E86EBD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Формировать интеллектуально-творческие способности детей через познавательно-математическую деятельность.</w:t>
      </w:r>
    </w:p>
    <w:p w:rsidR="00E86EBD" w:rsidRPr="00862FC2" w:rsidRDefault="00E86EBD" w:rsidP="00862FC2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4.</w:t>
      </w:r>
      <w:r w:rsidRPr="00E86EBD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</w:t>
      </w:r>
      <w:r w:rsidRPr="00E86EBD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Систематизировать работу по нравственно-патриотическому воспитанию в ДОУ.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                      Предполагаемые результаты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Дети: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Сохранение здоровья, снижение заболеваемости.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Развитие интегрированных качеств личности детей.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Формирование элементарных математических представлений у детей на более высоком уровне.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Воспитатели: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Повышение персональной ответственности за сохранение и укрепление здоровья детей.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Эффективная реализация системы физкультурно – оздоровительной работы в ДОУ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Повышение уровня профессиональных знаний и умений педагогов по формированию элементарных математических представлений у детей.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Создание условий для организации познавательной деятельности детей.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Качественное улучшение  работы  педагогов в соответствии с ФГОС.</w:t>
      </w:r>
    </w:p>
    <w:p w:rsidR="00E86EBD" w:rsidRPr="00E86EBD" w:rsidRDefault="00E86EBD" w:rsidP="00E86E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Родители: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Расширение кругозора родителей по вопросам организации  воспитания детей.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Приобщение родителей к процессу формирования элементарных математических представлений дошкольников.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Активное участие родителей в мероприятиях детского сада.</w:t>
      </w:r>
    </w:p>
    <w:p w:rsidR="00E86EBD" w:rsidRPr="00E86EBD" w:rsidRDefault="00E86EBD" w:rsidP="00E86EB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6EBD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E86EB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Обобщение родителей знаниями о гендерном воспитании детей.</w:t>
      </w:r>
      <w:r w:rsidRPr="00E86E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E86EB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7A5985" w:rsidRDefault="007A5985"/>
    <w:sectPr w:rsidR="007A5985" w:rsidSect="00D6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C46" w:rsidRDefault="00D06C46" w:rsidP="0077607A">
      <w:pPr>
        <w:spacing w:after="0" w:line="240" w:lineRule="auto"/>
      </w:pPr>
      <w:r>
        <w:separator/>
      </w:r>
    </w:p>
  </w:endnote>
  <w:endnote w:type="continuationSeparator" w:id="1">
    <w:p w:rsidR="00D06C46" w:rsidRDefault="00D06C46" w:rsidP="0077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C46" w:rsidRDefault="00D06C46" w:rsidP="0077607A">
      <w:pPr>
        <w:spacing w:after="0" w:line="240" w:lineRule="auto"/>
      </w:pPr>
      <w:r>
        <w:separator/>
      </w:r>
    </w:p>
  </w:footnote>
  <w:footnote w:type="continuationSeparator" w:id="1">
    <w:p w:rsidR="00D06C46" w:rsidRDefault="00D06C46" w:rsidP="00776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EBD"/>
    <w:rsid w:val="001C642B"/>
    <w:rsid w:val="00200C75"/>
    <w:rsid w:val="002760D3"/>
    <w:rsid w:val="003E7996"/>
    <w:rsid w:val="004B589B"/>
    <w:rsid w:val="00582DDE"/>
    <w:rsid w:val="0058559B"/>
    <w:rsid w:val="005B1471"/>
    <w:rsid w:val="0065152E"/>
    <w:rsid w:val="0077607A"/>
    <w:rsid w:val="00776A9C"/>
    <w:rsid w:val="007A5985"/>
    <w:rsid w:val="00862FC2"/>
    <w:rsid w:val="00873993"/>
    <w:rsid w:val="00914DD0"/>
    <w:rsid w:val="009160E9"/>
    <w:rsid w:val="00987BBF"/>
    <w:rsid w:val="00996D0B"/>
    <w:rsid w:val="009D383D"/>
    <w:rsid w:val="00A13835"/>
    <w:rsid w:val="00A741E2"/>
    <w:rsid w:val="00B23583"/>
    <w:rsid w:val="00C14675"/>
    <w:rsid w:val="00D0219C"/>
    <w:rsid w:val="00D06C46"/>
    <w:rsid w:val="00D60269"/>
    <w:rsid w:val="00D97C77"/>
    <w:rsid w:val="00DD1E1E"/>
    <w:rsid w:val="00E8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6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607A"/>
  </w:style>
  <w:style w:type="paragraph" w:styleId="a5">
    <w:name w:val="footer"/>
    <w:basedOn w:val="a"/>
    <w:link w:val="a6"/>
    <w:uiPriority w:val="99"/>
    <w:semiHidden/>
    <w:unhideWhenUsed/>
    <w:rsid w:val="00776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607A"/>
  </w:style>
  <w:style w:type="character" w:styleId="a7">
    <w:name w:val="Hyperlink"/>
    <w:basedOn w:val="a0"/>
    <w:uiPriority w:val="99"/>
    <w:unhideWhenUsed/>
    <w:rsid w:val="00200C7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g-ortas.tvoysadi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13</cp:revision>
  <cp:lastPrinted>2018-09-27T12:42:00Z</cp:lastPrinted>
  <dcterms:created xsi:type="dcterms:W3CDTF">2016-06-29T06:44:00Z</dcterms:created>
  <dcterms:modified xsi:type="dcterms:W3CDTF">2019-03-12T10:23:00Z</dcterms:modified>
</cp:coreProperties>
</file>