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DC" w:rsidRPr="00E846D6" w:rsidRDefault="008E0FDC" w:rsidP="008E0FDC">
      <w:pPr>
        <w:rPr>
          <w:sz w:val="28"/>
          <w:szCs w:val="28"/>
        </w:rPr>
      </w:pPr>
    </w:p>
    <w:p w:rsidR="00E2402F" w:rsidRDefault="00E2402F" w:rsidP="00E2402F">
      <w:pPr>
        <w:jc w:val="center"/>
      </w:pPr>
      <w:r w:rsidRPr="00B912AD">
        <w:t xml:space="preserve">МУНИЦИПАЛЬНОЕ </w:t>
      </w:r>
      <w:r>
        <w:t xml:space="preserve"> КАЗЕННОЕ</w:t>
      </w:r>
      <w:r w:rsidR="0034038F">
        <w:t xml:space="preserve"> </w:t>
      </w:r>
      <w:r w:rsidRPr="00B912AD">
        <w:t xml:space="preserve">ДОШКОЛЬНОЕ ОБРАЗОВАТЕЛЬНОЕ УЧРЕЖДЕНИЕ </w:t>
      </w:r>
      <w:r>
        <w:t xml:space="preserve">«ОРТАСТАЛЬСКИЙ ДЕТСКИЙ САД» </w:t>
      </w:r>
    </w:p>
    <w:p w:rsidR="00E2402F" w:rsidRDefault="00E2402F" w:rsidP="00E2402F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E2402F" w:rsidRDefault="00E2402F" w:rsidP="00E2402F">
      <w:r>
        <w:t>__________________________________________________________________________</w:t>
      </w:r>
    </w:p>
    <w:p w:rsidR="00E2402F" w:rsidRPr="00AC0DDC" w:rsidRDefault="00E2402F" w:rsidP="00E2402F">
      <w:pPr>
        <w:rPr>
          <w:sz w:val="20"/>
          <w:szCs w:val="20"/>
        </w:rPr>
      </w:pPr>
      <w:r>
        <w:rPr>
          <w:sz w:val="20"/>
          <w:szCs w:val="20"/>
        </w:rPr>
        <w:t>368774</w:t>
      </w:r>
      <w:r w:rsidRPr="00AC0DDC">
        <w:rPr>
          <w:sz w:val="20"/>
          <w:szCs w:val="20"/>
        </w:rPr>
        <w:t xml:space="preserve">, РД </w:t>
      </w:r>
      <w:proofErr w:type="spellStart"/>
      <w:r w:rsidRPr="00AC0DDC">
        <w:rPr>
          <w:sz w:val="20"/>
          <w:szCs w:val="20"/>
        </w:rPr>
        <w:t>Сулейман-Стальский</w:t>
      </w:r>
      <w:proofErr w:type="spellEnd"/>
      <w:r w:rsidRPr="00AC0DDC">
        <w:rPr>
          <w:sz w:val="20"/>
          <w:szCs w:val="20"/>
        </w:rPr>
        <w:t xml:space="preserve"> район                                                                            </w:t>
      </w:r>
      <w:r>
        <w:rPr>
          <w:sz w:val="20"/>
          <w:szCs w:val="20"/>
        </w:rPr>
        <w:t xml:space="preserve">   </w:t>
      </w:r>
    </w:p>
    <w:p w:rsidR="00E2402F" w:rsidRPr="00B912AD" w:rsidRDefault="00E2402F" w:rsidP="00E2402F">
      <w:pPr>
        <w:jc w:val="center"/>
      </w:pPr>
    </w:p>
    <w:p w:rsidR="00E2402F" w:rsidRDefault="00E2402F" w:rsidP="00E2402F"/>
    <w:p w:rsidR="00E2402F" w:rsidRPr="00E846D6" w:rsidRDefault="00E2402F" w:rsidP="00E2402F">
      <w:r w:rsidRPr="00E846D6">
        <w:t xml:space="preserve">Согласовано: ____________                            </w:t>
      </w:r>
      <w:r>
        <w:t xml:space="preserve">   Утверждаю: ______  </w:t>
      </w:r>
      <w:proofErr w:type="spellStart"/>
      <w:r>
        <w:t>А.Г.Исрафилова</w:t>
      </w:r>
      <w:proofErr w:type="spellEnd"/>
    </w:p>
    <w:p w:rsidR="00E2402F" w:rsidRDefault="00E2402F" w:rsidP="00E2402F">
      <w:r w:rsidRPr="00E846D6">
        <w:t xml:space="preserve">Председатель ПК                                            </w:t>
      </w:r>
      <w:r>
        <w:t xml:space="preserve">    Заведующая МКДОУ «Ортастальский        </w:t>
      </w:r>
    </w:p>
    <w:p w:rsidR="00E2402F" w:rsidRPr="00E846D6" w:rsidRDefault="00E2402F" w:rsidP="00E2402F">
      <w:r>
        <w:t xml:space="preserve">                                                                                       детский сад»</w:t>
      </w:r>
    </w:p>
    <w:p w:rsidR="00E2402F" w:rsidRPr="00E846D6" w:rsidRDefault="00E2402F" w:rsidP="00E2402F">
      <w:r w:rsidRPr="00E846D6">
        <w:t xml:space="preserve"> _____________________</w:t>
      </w:r>
      <w:r>
        <w:t xml:space="preserve">__           </w:t>
      </w:r>
    </w:p>
    <w:p w:rsidR="00E2402F" w:rsidRPr="00E846D6" w:rsidRDefault="00012A82" w:rsidP="00E2402F">
      <w:pPr>
        <w:rPr>
          <w:sz w:val="28"/>
          <w:szCs w:val="28"/>
        </w:rPr>
      </w:pPr>
      <w:r>
        <w:t>от 01.09.17</w:t>
      </w:r>
      <w:r w:rsidR="00E2402F">
        <w:t>.</w:t>
      </w:r>
    </w:p>
    <w:p w:rsidR="008E0FDC" w:rsidRDefault="008E0FDC" w:rsidP="008E0FDC"/>
    <w:p w:rsidR="008E0FDC" w:rsidRDefault="008E0FDC" w:rsidP="008E0FDC"/>
    <w:p w:rsidR="008E0FDC" w:rsidRDefault="008E0FDC" w:rsidP="008E0FDC">
      <w:pPr>
        <w:pStyle w:val="a4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Стандарты и процедуры </w:t>
      </w:r>
    </w:p>
    <w:p w:rsidR="008E0FDC" w:rsidRDefault="008E0FDC" w:rsidP="008E0FDC">
      <w:pPr>
        <w:pStyle w:val="a4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направленные на обеспечение добросовестной работы и поведения работников </w:t>
      </w:r>
    </w:p>
    <w:p w:rsidR="008E0FDC" w:rsidRDefault="008E0FDC" w:rsidP="008E0FDC">
      <w:pPr>
        <w:pStyle w:val="a4"/>
        <w:spacing w:after="0"/>
        <w:rPr>
          <w:b/>
          <w:bCs/>
          <w:color w:val="000000"/>
        </w:rPr>
      </w:pPr>
    </w:p>
    <w:p w:rsidR="008E0FDC" w:rsidRDefault="008E0FDC" w:rsidP="008E0FDC">
      <w:pPr>
        <w:pStyle w:val="a4"/>
        <w:spacing w:after="0"/>
        <w:jc w:val="center"/>
        <w:rPr>
          <w:b/>
          <w:bCs/>
          <w:color w:val="000000"/>
          <w:sz w:val="28"/>
          <w:szCs w:val="28"/>
        </w:rPr>
      </w:pP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               Работа в детском </w:t>
      </w:r>
      <w:proofErr w:type="gramStart"/>
      <w:r>
        <w:rPr>
          <w:color w:val="1A1A1A"/>
        </w:rPr>
        <w:t>саду</w:t>
      </w:r>
      <w:proofErr w:type="gramEnd"/>
      <w:r>
        <w:rPr>
          <w:color w:val="1A1A1A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>
        <w:rPr>
          <w:color w:val="1A1A1A"/>
        </w:rPr>
        <w:t>коррупции</w:t>
      </w:r>
      <w:proofErr w:type="gramEnd"/>
      <w:r>
        <w:rPr>
          <w:color w:val="1A1A1A"/>
        </w:rPr>
        <w:t xml:space="preserve"> и мы ожидаем от всех наших работников  вступления на этот путь.</w:t>
      </w:r>
    </w:p>
    <w:p w:rsidR="008E0FDC" w:rsidRDefault="008E0FDC" w:rsidP="008E0FDC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1. Наши ценности</w:t>
      </w:r>
    </w:p>
    <w:p w:rsidR="008E0FDC" w:rsidRDefault="008E0FDC" w:rsidP="008E0FDC">
      <w:pPr>
        <w:pStyle w:val="a4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            Основу  составляют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8E0FDC" w:rsidRDefault="008E0FDC" w:rsidP="008E0FDC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2. Законность и противодействие коррупции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</w:t>
      </w:r>
      <w:r>
        <w:rPr>
          <w:color w:val="1A1A1A"/>
        </w:rPr>
        <w:lastRenderedPageBreak/>
        <w:t>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>
        <w:rPr>
          <w:color w:val="1A1A1A"/>
        </w:rPr>
        <w:t>Ответственный</w:t>
      </w:r>
      <w:proofErr w:type="gramEnd"/>
      <w:r>
        <w:rPr>
          <w:color w:val="1A1A1A"/>
        </w:rPr>
        <w:t xml:space="preserve"> за организацию работы по профилактике коррупционных и иных правонарушений 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Добросовестное исполнение обязательств и постоянное улучшение качества услуг, предоставляемые  Учреждением являются нашими главными приоритетами в отношениях с детьми и родителями (законными представителями)</w:t>
      </w:r>
      <w:proofErr w:type="gramStart"/>
      <w:r>
        <w:rPr>
          <w:color w:val="1A1A1A"/>
        </w:rPr>
        <w:t>.Д</w:t>
      </w:r>
      <w:proofErr w:type="gramEnd"/>
      <w:r>
        <w:rPr>
          <w:color w:val="1A1A1A"/>
        </w:rPr>
        <w:t>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</w:t>
      </w:r>
      <w:r>
        <w:rPr>
          <w:color w:val="1A1A1A"/>
        </w:rPr>
        <w:lastRenderedPageBreak/>
        <w:t>от исполнения обязательства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2.5. Деятельность с использованием методов принуждения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>
        <w:rPr>
          <w:color w:val="1A1A1A"/>
        </w:rPr>
        <w:t>ств  дл</w:t>
      </w:r>
      <w:proofErr w:type="gramEnd"/>
      <w:r>
        <w:rPr>
          <w:color w:val="1A1A1A"/>
        </w:rPr>
        <w:t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8E0FDC" w:rsidRDefault="008E0FDC" w:rsidP="008E0FDC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3. Обращение с подарками</w:t>
      </w:r>
    </w:p>
    <w:p w:rsidR="008E0FDC" w:rsidRDefault="008E0FDC" w:rsidP="008E0FDC">
      <w:pPr>
        <w:pStyle w:val="a4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Работникам Учреждения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3.2.1. </w:t>
      </w:r>
      <w:proofErr w:type="gramStart"/>
      <w:r>
        <w:rPr>
          <w:color w:val="1A1A1A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Любое нарушение требований, изложенных выше, является дисциплинарным проступком </w:t>
      </w:r>
      <w:r>
        <w:rPr>
          <w:color w:val="1A1A1A"/>
        </w:rPr>
        <w:lastRenderedPageBreak/>
        <w:t>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8E0FDC" w:rsidRDefault="008E0FDC" w:rsidP="008E0FDC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4. Недопущение конфликта интересов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Учреждения должны выполнять следующие требования:</w:t>
      </w:r>
    </w:p>
    <w:p w:rsidR="008E0FDC" w:rsidRDefault="008E0FDC" w:rsidP="008E0FDC">
      <w:pPr>
        <w:pStyle w:val="a4"/>
        <w:numPr>
          <w:ilvl w:val="0"/>
          <w:numId w:val="1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8E0FDC" w:rsidRDefault="008E0FDC" w:rsidP="008E0FDC">
      <w:pPr>
        <w:pStyle w:val="a4"/>
        <w:numPr>
          <w:ilvl w:val="0"/>
          <w:numId w:val="1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8E0FDC" w:rsidRDefault="008E0FDC" w:rsidP="008E0FDC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5. Конфиденциальность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8E0FDC" w:rsidRDefault="008E0FDC" w:rsidP="008E0FDC"/>
    <w:p w:rsidR="008E0FDC" w:rsidRDefault="008E0FDC" w:rsidP="008E0FDC"/>
    <w:p w:rsidR="008E0FDC" w:rsidRDefault="008E0FDC" w:rsidP="008E0FDC"/>
    <w:p w:rsidR="008E0FDC" w:rsidRDefault="008E0FDC" w:rsidP="008E0FDC"/>
    <w:p w:rsidR="008E0FDC" w:rsidRDefault="008E0FDC" w:rsidP="008E0FDC"/>
    <w:p w:rsidR="008E0FDC" w:rsidRDefault="008E0FDC" w:rsidP="008E0FDC"/>
    <w:p w:rsidR="00B61E50" w:rsidRDefault="00B61E50">
      <w:bookmarkStart w:id="0" w:name="_GoBack"/>
      <w:bookmarkEnd w:id="0"/>
    </w:p>
    <w:sectPr w:rsidR="00B61E50" w:rsidSect="006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FDC"/>
    <w:rsid w:val="00012354"/>
    <w:rsid w:val="00012A82"/>
    <w:rsid w:val="0034038F"/>
    <w:rsid w:val="004A1482"/>
    <w:rsid w:val="006C7B76"/>
    <w:rsid w:val="008E0FDC"/>
    <w:rsid w:val="00B61E50"/>
    <w:rsid w:val="00E2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E0FDC"/>
    <w:rPr>
      <w:b/>
      <w:bCs/>
    </w:rPr>
  </w:style>
  <w:style w:type="paragraph" w:styleId="a4">
    <w:name w:val="Body Text"/>
    <w:basedOn w:val="a"/>
    <w:link w:val="a5"/>
    <w:semiHidden/>
    <w:rsid w:val="008E0FD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8E0FD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1731</Words>
  <Characters>9873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</cp:revision>
  <dcterms:created xsi:type="dcterms:W3CDTF">2016-08-01T07:29:00Z</dcterms:created>
  <dcterms:modified xsi:type="dcterms:W3CDTF">2017-11-08T06:09:00Z</dcterms:modified>
</cp:coreProperties>
</file>