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41" w:rsidRDefault="00675A4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</w:t>
      </w:r>
    </w:p>
    <w:p w:rsidR="00F90C22" w:rsidRPr="003D5BA2" w:rsidRDefault="00675A41" w:rsidP="003D5B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</w:t>
      </w:r>
      <w:r w:rsidR="007F7848" w:rsidRPr="007F784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 xml:space="preserve">  </w:t>
      </w:r>
      <w:r w:rsidR="007F7848" w:rsidRPr="003D5BA2"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  <w:t>МКДО</w:t>
      </w:r>
      <w:r w:rsidRPr="003D5BA2"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  <w:t>У « Ортастальский детский сад</w:t>
      </w:r>
      <w:r w:rsidR="007F7848" w:rsidRPr="003D5BA2"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  <w:t>»</w:t>
      </w:r>
    </w:p>
    <w:p w:rsidR="00F90C22" w:rsidRPr="003D5BA2" w:rsidRDefault="00F90C22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</w:p>
    <w:p w:rsidR="00F90C22" w:rsidRDefault="00F90C22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8429C1" w:rsidRPr="008429C1" w:rsidRDefault="00675A4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Здание ДОУ 1932</w:t>
      </w:r>
      <w:r w:rsidR="008429C1"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года постройки, строение каменн</w:t>
      </w:r>
      <w:r w:rsid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ое, одноэтажное. Функционируют 3</w:t>
      </w:r>
      <w:r w:rsidR="008429C1"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proofErr w:type="gramStart"/>
      <w:r w:rsidR="008429C1"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возрастных</w:t>
      </w:r>
      <w:proofErr w:type="gramEnd"/>
      <w:r w:rsidR="008429C1"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группы. Территория дошкольного учреждения хорошо озеленена</w:t>
      </w:r>
      <w:r w:rsid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="008429C1"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Территория детского сада ограждена забором</w:t>
      </w:r>
      <w:r w:rsid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частично</w:t>
      </w:r>
      <w:r w:rsidR="008429C1"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</w:p>
    <w:p w:rsidR="008429C1" w:rsidRPr="008429C1" w:rsidRDefault="008429C1" w:rsidP="008429C1">
      <w:pPr>
        <w:shd w:val="clear" w:color="auto" w:fill="F6F6F6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Работа всего персонала ДОУ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  Материальная база в ДОУ и предметно-развивающая среда в групповых комнатах создана с учётом «Федеральных государственных образовательных стандартов к созданию предметно-развивающей среды, обеспечивающих реализацию основной общеобразовательной программы дошкольного образования»</w:t>
      </w:r>
      <w:r w:rsidRPr="008429C1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8429C1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(ПРИКАЗ от 17.10.2013 г. №1155 «Об утверждении Федерального Государственного Образовательного Стандарта Дошкольного Образования)</w:t>
      </w:r>
      <w:r w:rsidRPr="008429C1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8429C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Групповые комнаты.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изменяемости. В нашем детском саду постоянно поддерживаются все условия для оптимально–результативной организации образовательного процесса.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В групповых комнатах пространство организовано таким образом, чтобы было достаточно места для занятий игровой и учебной деятельностью</w:t>
      </w:r>
      <w:proofErr w:type="gramStart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.</w:t>
      </w:r>
      <w:proofErr w:type="gramEnd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Помещения групп детского сада оснащены  детской  и игровой мебелью, соответствующей по параметрам возрасту воспитанников. Хотя групповые комнаты совмещены из-за отсутствия помещений, развивающая среда в группах формирует игровые навыки у детей и способствует развитию личности дошкольника. В целом она </w:t>
      </w: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 xml:space="preserve"> 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группах порядок и уют. При создании предметно-развивающей среды в групповых комнатах также учтена </w:t>
      </w:r>
      <w:proofErr w:type="spellStart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полоролевая</w:t>
      </w:r>
      <w:proofErr w:type="spellEnd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специфика.   - В каждой возрастной группе есть «зеленые уголк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и» с различными видами растений.</w:t>
      </w: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Имеющийся в ДОУ материал и правильная его организация способствует, таким образом, формированию у детей бережного и уважительного отношения к живой природе и удовлетворению интереса детей к «братьям нашим меньшим».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- В каждой возрастной группе имеются дидактические игры, пособия, методическая и художественная литература, необходимая для организации разных видов деятельности детей.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- В  группах  имеются  </w:t>
      </w:r>
      <w:proofErr w:type="spellStart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аудиотеки</w:t>
      </w:r>
      <w:proofErr w:type="spellEnd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 которые  помогают  созданию  музыкальной  эмоционально-насыщенной   среды  на  занятиях  и  в  свободной  деятельности  детей. Оборудованы  центры  музыкального  развития   детей,  содержащие  музыкально- дидактические  игры  и  пособия,  детские  музыкальные  игры,  разнообразные  атрибуты.    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- Приемные имеют информационные стенды для родителей, постоянно действующие выставки детского творчества.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 Предметно-развивающая среда в групповых помещениях, обеспечивает реализацию основной образовательной программы МКДОУ,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</w:t>
      </w:r>
      <w:proofErr w:type="gramStart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–ф</w:t>
      </w:r>
      <w:proofErr w:type="gramEnd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изическому, социально-личностному, познавательно – 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  <w:p w:rsidR="008429C1" w:rsidRPr="008429C1" w:rsidRDefault="008429C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8429C1" w:rsidRPr="008429C1" w:rsidRDefault="00675A4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 xml:space="preserve">                                </w:t>
      </w:r>
      <w:r w:rsidR="008429C1" w:rsidRPr="008429C1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Медицинский кабинет.</w:t>
      </w:r>
    </w:p>
    <w:p w:rsidR="008429C1" w:rsidRPr="008429C1" w:rsidRDefault="008429C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    Одной  из  главных    задач  нашего детского сада является  сохранение  и укрепление здоровья  детей.  Решению  этой  задачи  подчинена  вся  деятельность  ДОУ и её  сотрудников. Медицинский кабинет оснащен всем необходимым оборудованием. Постоянно  контролируется  выполнение режима, карантинных мероприятий, проводится лечебно-профилактическая  работа с детьми. Ведется постоянный </w:t>
      </w:r>
      <w:proofErr w:type="gramStart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за</w:t>
      </w:r>
      <w:proofErr w:type="gramEnd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освещением,  температурным режимом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 ДОУ, за питанием. Имеются 2</w:t>
      </w: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помещения: изолятор, медицинский кабинет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В медицинском кабинете имеется </w:t>
      </w:r>
      <w:proofErr w:type="spellStart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ростометр</w:t>
      </w:r>
      <w:proofErr w:type="spellEnd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медицинские весы, и все необходимое оборудование.</w:t>
      </w:r>
    </w:p>
    <w:p w:rsidR="008429C1" w:rsidRPr="008429C1" w:rsidRDefault="008429C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Организация питания в ДОУ.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  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Закупка продуктов питания производится по договорам с поставщиками. Все продукты имеют санитарно-эпидемиологическое заключение. Качество продуктов проверяется завхозом. Не допускаются к приему в ДОУ пищевые продукты без сопроводительных документов, с истекшим сроком хранения и признаками порчи.</w:t>
      </w:r>
    </w:p>
    <w:p w:rsidR="008429C1" w:rsidRPr="008429C1" w:rsidRDefault="008429C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В детском саду осуществляется сбалансированное  питание  в соответствии с  возрастными и физиологическими потребностями детей. В меню представлены разнообразные блюда. В ежедневный рацион питания включены овощи и фрукты.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Готовая пища выдается только после снятия пробы  и соответствующей записи. В правильной организации питания детей большое значение имеет создание благоприятной и эмоциональной  окружающей обстановке в группе. Группы обеспечены соответствующей посудой, удобными столами. Воспитатели приучают детей к чистоте и опрятности при приеме пищи. Организация питания находится под постоянным контролем у администрации детского сада.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Пищеблок ДОУ оборудован моечными ваннами,  стеллажами для посуды, раковиной для мытья рук, водонагревателем, контрольными весами, электроплитой</w:t>
      </w:r>
      <w:proofErr w:type="gramStart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 ,</w:t>
      </w:r>
      <w:proofErr w:type="gramEnd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разделочными столами, шкафом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для посуды,   холодильником . В</w:t>
      </w: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пищеблоке произведен капитальный ремонт.</w:t>
      </w:r>
    </w:p>
    <w:p w:rsidR="008429C1" w:rsidRPr="008429C1" w:rsidRDefault="008429C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В ДОУ имеется  кладовая  для хранения продуктов питания.</w:t>
      </w:r>
    </w:p>
    <w:p w:rsidR="008429C1" w:rsidRPr="008429C1" w:rsidRDefault="008429C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Территория ДОУ.</w:t>
      </w:r>
      <w:bookmarkStart w:id="0" w:name="h.gjdgxs"/>
      <w:bookmarkEnd w:id="0"/>
    </w:p>
    <w:p w:rsidR="008429C1" w:rsidRPr="008429C1" w:rsidRDefault="008429C1" w:rsidP="008429C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 Территория ДОУ достаточна для организации прогулок и игр детей на открытом воздухе. Обеспеченность ДОУ отведенной ему территорией, его оборудование и оснащение,</w:t>
      </w:r>
      <w:r w:rsidR="00F90C2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не</w:t>
      </w: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 соответствует нормативам. Игровые площадки оборудованы игровыми  сооружениями в соответствии с возрастом: песочницам</w:t>
      </w:r>
      <w:r w:rsidR="00F90C2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и, горками, лесенками</w:t>
      </w: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 др. На территории детского сада произрастают разнообразные породы деревьев и кустарников; разбиты цв</w:t>
      </w:r>
      <w:r w:rsidR="00F90C2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етники и клумбы. В теплый период года</w:t>
      </w: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цветники используются для проведения с детьми наблюдений, опытно-экспериментальной работы, организации труда в природе.   Педагоги совместно с родителями постоянно проявляют заботу и принимают активное участие в косметических ремонтах, в создании оптимальной развивающей среды, в своевременном обновлении и пополнении, игрового и </w:t>
      </w: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 xml:space="preserve">спортивного оборудования в  соответствии с  требованиями реализуемой программы и </w:t>
      </w:r>
      <w:proofErr w:type="spellStart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СанПиН</w:t>
      </w:r>
      <w:proofErr w:type="spellEnd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8429C1" w:rsidRPr="008429C1" w:rsidRDefault="008429C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Внешние связи МКДОУ</w:t>
      </w:r>
    </w:p>
    <w:p w:rsidR="008429C1" w:rsidRPr="008429C1" w:rsidRDefault="008429C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Управление  образования  Администрации Муниципального района «</w:t>
      </w:r>
      <w:proofErr w:type="spellStart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район»</w:t>
      </w:r>
    </w:p>
    <w:p w:rsidR="008429C1" w:rsidRPr="008429C1" w:rsidRDefault="008429C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ИМЦ «Информационно-методический центр»</w:t>
      </w:r>
    </w:p>
    <w:p w:rsidR="008429C1" w:rsidRPr="008429C1" w:rsidRDefault="008429C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МКОУ СОШ</w:t>
      </w:r>
    </w:p>
    <w:p w:rsidR="008429C1" w:rsidRPr="008429C1" w:rsidRDefault="008429C1" w:rsidP="008429C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429C1" w:rsidRPr="008429C1" w:rsidRDefault="008429C1" w:rsidP="008429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429C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AA093F" w:rsidRDefault="00AA093F"/>
    <w:sectPr w:rsidR="00AA093F" w:rsidSect="00675A41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429C1"/>
    <w:rsid w:val="001321B9"/>
    <w:rsid w:val="003D5BA2"/>
    <w:rsid w:val="003E2588"/>
    <w:rsid w:val="00675A41"/>
    <w:rsid w:val="007F7848"/>
    <w:rsid w:val="008429C1"/>
    <w:rsid w:val="00AA093F"/>
    <w:rsid w:val="00C00DE9"/>
    <w:rsid w:val="00F9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29C1"/>
  </w:style>
  <w:style w:type="character" w:styleId="a4">
    <w:name w:val="Strong"/>
    <w:basedOn w:val="a0"/>
    <w:uiPriority w:val="22"/>
    <w:qFormat/>
    <w:rsid w:val="008429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2016-11-16T12:13:00Z</cp:lastPrinted>
  <dcterms:created xsi:type="dcterms:W3CDTF">2016-11-16T11:46:00Z</dcterms:created>
  <dcterms:modified xsi:type="dcterms:W3CDTF">2017-04-27T12:20:00Z</dcterms:modified>
</cp:coreProperties>
</file>